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8" w:rsidRDefault="00090D58" w:rsidP="00B7445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0D5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F1512" w:rsidRPr="00090D58">
        <w:rPr>
          <w:rFonts w:ascii="Times New Roman" w:hAnsi="Times New Roman" w:cs="Times New Roman"/>
          <w:b/>
          <w:sz w:val="24"/>
          <w:szCs w:val="24"/>
        </w:rPr>
        <w:t xml:space="preserve"> диагностического </w:t>
      </w:r>
      <w:r w:rsidR="00C71A6F" w:rsidRPr="00090D58">
        <w:rPr>
          <w:rFonts w:ascii="Times New Roman" w:hAnsi="Times New Roman" w:cs="Times New Roman"/>
          <w:b/>
          <w:sz w:val="24"/>
          <w:szCs w:val="24"/>
        </w:rPr>
        <w:t xml:space="preserve">обследования детей по формированию семейных ценностей </w:t>
      </w:r>
    </w:p>
    <w:p w:rsidR="00186AA8" w:rsidRPr="00B7445B" w:rsidRDefault="00C71A6F" w:rsidP="00B7445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58">
        <w:rPr>
          <w:rFonts w:ascii="Times New Roman" w:hAnsi="Times New Roman" w:cs="Times New Roman"/>
          <w:b/>
          <w:sz w:val="24"/>
          <w:szCs w:val="24"/>
        </w:rPr>
        <w:t xml:space="preserve">в рамках проектной деятельности </w:t>
      </w:r>
      <w:r w:rsidR="00B7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b/>
          <w:sz w:val="24"/>
          <w:szCs w:val="24"/>
        </w:rPr>
        <w:t>«Сундучок семейных ценностей»</w:t>
      </w:r>
    </w:p>
    <w:p w:rsidR="00B7445B" w:rsidRDefault="00B7445B" w:rsidP="00B7445B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90D58" w:rsidRPr="00090D58" w:rsidRDefault="00090D58" w:rsidP="00B7445B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090D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Анкетирование: </w:t>
      </w:r>
      <w:r w:rsidRPr="00090D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«Традиционные семейные ценности»</w:t>
      </w:r>
    </w:p>
    <w:p w:rsidR="00760976" w:rsidRPr="00090D58" w:rsidRDefault="00760976" w:rsidP="00B744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D5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90D58" w:rsidRPr="00090D58">
        <w:rPr>
          <w:rFonts w:ascii="Times New Roman" w:hAnsi="Times New Roman" w:cs="Times New Roman"/>
          <w:sz w:val="24"/>
          <w:szCs w:val="24"/>
        </w:rPr>
        <w:t xml:space="preserve">вводного </w:t>
      </w:r>
      <w:r w:rsidRPr="00090D58">
        <w:rPr>
          <w:rFonts w:ascii="Times New Roman" w:hAnsi="Times New Roman" w:cs="Times New Roman"/>
          <w:sz w:val="24"/>
          <w:szCs w:val="24"/>
        </w:rPr>
        <w:t>анкетирования детей по опроснику «Традиционные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семейные ценности» </w:t>
      </w:r>
      <w:r w:rsidRPr="00090D58">
        <w:rPr>
          <w:rFonts w:ascii="Times New Roman" w:hAnsi="Times New Roman" w:cs="Times New Roman"/>
          <w:sz w:val="24"/>
          <w:szCs w:val="24"/>
        </w:rPr>
        <w:t>были выявлены следующие результаты: ровно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половина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090D58">
        <w:rPr>
          <w:rFonts w:ascii="Times New Roman" w:hAnsi="Times New Roman" w:cs="Times New Roman"/>
          <w:sz w:val="24"/>
          <w:szCs w:val="24"/>
        </w:rPr>
        <w:t>имеет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средний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уровень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C71A6F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представлений о ключевых понятиях семейных ценностей – 10 человек</w:t>
      </w:r>
      <w:r w:rsidR="00090D58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(50%), 6 человек (30%) имеют высокий уровень знаний о понятиях, и всего 4</w:t>
      </w:r>
      <w:r w:rsidR="00090D58"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Pr="00090D58">
        <w:rPr>
          <w:rFonts w:ascii="Times New Roman" w:hAnsi="Times New Roman" w:cs="Times New Roman"/>
          <w:sz w:val="24"/>
          <w:szCs w:val="24"/>
        </w:rPr>
        <w:t>ребенка (20%) показали низкий уровень информированности</w:t>
      </w:r>
      <w:r w:rsidR="00C71A6F" w:rsidRPr="00090D58">
        <w:rPr>
          <w:rFonts w:ascii="Times New Roman" w:hAnsi="Times New Roman" w:cs="Times New Roman"/>
          <w:sz w:val="24"/>
          <w:szCs w:val="24"/>
        </w:rPr>
        <w:t>.</w:t>
      </w:r>
      <w:r w:rsidRPr="0009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E6" w:rsidRPr="00090D58" w:rsidRDefault="00090D58" w:rsidP="00B7445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 проекта</w:t>
      </w:r>
      <w:r w:rsidRPr="00090D58">
        <w:rPr>
          <w:rFonts w:ascii="Times New Roman" w:hAnsi="Times New Roman" w:cs="Times New Roman"/>
          <w:sz w:val="24"/>
          <w:szCs w:val="24"/>
        </w:rPr>
        <w:t xml:space="preserve"> повысилось количество воспитанников</w:t>
      </w:r>
      <w:r w:rsidR="00760976" w:rsidRPr="00090D58">
        <w:rPr>
          <w:rFonts w:ascii="Times New Roman" w:hAnsi="Times New Roman" w:cs="Times New Roman"/>
          <w:sz w:val="24"/>
          <w:szCs w:val="24"/>
        </w:rPr>
        <w:t>, имеющих высокий уровень</w:t>
      </w:r>
      <w:r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="00760976" w:rsidRPr="00090D58">
        <w:rPr>
          <w:rFonts w:ascii="Times New Roman" w:hAnsi="Times New Roman" w:cs="Times New Roman"/>
          <w:sz w:val="24"/>
          <w:szCs w:val="24"/>
        </w:rPr>
        <w:t>сформированности понятий о традиционных семейных ценностях, таких</w:t>
      </w:r>
      <w:r w:rsidRPr="00090D58">
        <w:rPr>
          <w:rFonts w:ascii="Times New Roman" w:hAnsi="Times New Roman" w:cs="Times New Roman"/>
          <w:sz w:val="24"/>
          <w:szCs w:val="24"/>
        </w:rPr>
        <w:t xml:space="preserve"> детей стало на 1 </w:t>
      </w:r>
      <w:r w:rsidR="00760976" w:rsidRPr="00090D58">
        <w:rPr>
          <w:rFonts w:ascii="Times New Roman" w:hAnsi="Times New Roman" w:cs="Times New Roman"/>
          <w:sz w:val="24"/>
          <w:szCs w:val="24"/>
        </w:rPr>
        <w:t>больше, то есть 7 (35%). Так же совсем не выявлено детей с</w:t>
      </w:r>
      <w:r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="00760976" w:rsidRPr="00090D58">
        <w:rPr>
          <w:rFonts w:ascii="Times New Roman" w:hAnsi="Times New Roman" w:cs="Times New Roman"/>
          <w:sz w:val="24"/>
          <w:szCs w:val="24"/>
        </w:rPr>
        <w:t>низким уровнем знаний о понятиях, касающихся традиционных семейных</w:t>
      </w:r>
      <w:r w:rsidRPr="00090D58">
        <w:rPr>
          <w:rFonts w:ascii="Times New Roman" w:hAnsi="Times New Roman" w:cs="Times New Roman"/>
          <w:sz w:val="24"/>
          <w:szCs w:val="24"/>
        </w:rPr>
        <w:t xml:space="preserve"> ценностей; но в </w:t>
      </w:r>
      <w:r w:rsidR="00760976" w:rsidRPr="00090D58">
        <w:rPr>
          <w:rFonts w:ascii="Times New Roman" w:hAnsi="Times New Roman" w:cs="Times New Roman"/>
          <w:sz w:val="24"/>
          <w:szCs w:val="24"/>
        </w:rPr>
        <w:t>связи с этим увеличилось число детей со средним уровнем</w:t>
      </w:r>
      <w:r w:rsidRPr="00090D58">
        <w:rPr>
          <w:rFonts w:ascii="Times New Roman" w:hAnsi="Times New Roman" w:cs="Times New Roman"/>
          <w:sz w:val="24"/>
          <w:szCs w:val="24"/>
        </w:rPr>
        <w:t xml:space="preserve"> </w:t>
      </w:r>
      <w:r w:rsidR="00760976" w:rsidRPr="00090D58">
        <w:rPr>
          <w:rFonts w:ascii="Times New Roman" w:hAnsi="Times New Roman" w:cs="Times New Roman"/>
          <w:sz w:val="24"/>
          <w:szCs w:val="24"/>
        </w:rPr>
        <w:t>информированности</w:t>
      </w:r>
      <w:r w:rsidRPr="00090D58">
        <w:rPr>
          <w:rFonts w:ascii="Times New Roman" w:hAnsi="Times New Roman" w:cs="Times New Roman"/>
          <w:sz w:val="24"/>
          <w:szCs w:val="24"/>
        </w:rPr>
        <w:t xml:space="preserve"> о понятиях 13 детей (65%)</w:t>
      </w:r>
    </w:p>
    <w:p w:rsidR="00AC29E6" w:rsidRDefault="00711069">
      <w:r>
        <w:rPr>
          <w:noProof/>
          <w:lang w:eastAsia="ru-RU"/>
        </w:rPr>
        <w:drawing>
          <wp:inline distT="0" distB="0" distL="0" distR="0">
            <wp:extent cx="5486400" cy="2639833"/>
            <wp:effectExtent l="0" t="0" r="1905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AA8" w:rsidRPr="00B7445B" w:rsidRDefault="003D2021" w:rsidP="00B7445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744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Методика</w:t>
      </w:r>
      <w:r w:rsidR="00186AA8" w:rsidRPr="00B7445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«Закончи предложение»</w:t>
      </w:r>
    </w:p>
    <w:p w:rsidR="00760976" w:rsidRPr="00B7445B" w:rsidRDefault="00760976" w:rsidP="00B7445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диагностики по методике «Закончи предложение» были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выявлены следующие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</w:t>
      </w:r>
      <w:r w:rsidR="00B7445B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льтаты: больше половина воспитанников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средний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вень эмоционально-нравственного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нормам поведения в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– 12 человек (60%), 5 человек (25%) имеют высокий уровень, и всего 3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(15%) показали низкий уровень</w:t>
      </w:r>
      <w:proofErr w:type="gramStart"/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19C"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5419C"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анализа проведенного теста были выявлены следующие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19C"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ультаты: ровно половина воспитанников</w:t>
      </w:r>
      <w:r w:rsidR="0025419C"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средний уровень эмоционально-нравственного отношения – 10 человек (50%), что на 2 человека меньше, чем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19C"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до этого. Но в связи с этим на 3 ребенка больше стало с высоким</w:t>
      </w:r>
      <w:r w:rsidR="003D2021" w:rsidRPr="00B74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19C"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– 8 человек (40%), и всего 2 ребенка (10%) показали низкий уровень</w:t>
      </w:r>
    </w:p>
    <w:p w:rsidR="00186AA8" w:rsidRDefault="00186AA8">
      <w:r>
        <w:rPr>
          <w:noProof/>
          <w:lang w:eastAsia="ru-RU"/>
        </w:rPr>
        <w:lastRenderedPageBreak/>
        <w:drawing>
          <wp:inline distT="0" distB="0" distL="0" distR="0">
            <wp:extent cx="5486400" cy="2846567"/>
            <wp:effectExtent l="0" t="0" r="190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0976" w:rsidRPr="00B7445B" w:rsidRDefault="00760976" w:rsidP="00B74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445B">
        <w:rPr>
          <w:rFonts w:ascii="Times New Roman" w:hAnsi="Times New Roman" w:cs="Times New Roman"/>
          <w:sz w:val="24"/>
          <w:szCs w:val="24"/>
          <w:u w:val="single"/>
        </w:rPr>
        <w:t>Методика «Ситуации»</w:t>
      </w:r>
    </w:p>
    <w:p w:rsidR="00760976" w:rsidRPr="00760976" w:rsidRDefault="00760976" w:rsidP="00B7445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поведенческого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выявлены следующие результаты: больше половина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средний уровень – 11 человек (55%), 6 человек (30%) имеют</w:t>
      </w:r>
      <w:r w:rsid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уровень, и всего 3 ребенка (15%) показал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низкий уровень.</w:t>
      </w:r>
    </w:p>
    <w:p w:rsidR="0025419C" w:rsidRPr="0025419C" w:rsidRDefault="0025419C" w:rsidP="00B7445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анализа проведенного теста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проектной деятельности</w:t>
      </w: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выявлены следующие</w:t>
      </w:r>
      <w:r w:rsidR="003D2021" w:rsidRP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</w:t>
      </w:r>
      <w:r w:rsid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льтаты: больше половины воспитанников</w:t>
      </w: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средний уровень – 12</w:t>
      </w:r>
      <w:r w:rsid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(60%), 7 человек (35%) имеют высокий уровень, и всего 1 ребенок</w:t>
      </w:r>
      <w:r w:rsid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(5%) показал ни</w:t>
      </w:r>
      <w:r w:rsidR="003D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зкий уровень</w:t>
      </w:r>
      <w:r w:rsidRPr="0025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976" w:rsidRPr="003D2021" w:rsidRDefault="00760976" w:rsidP="003D202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0976" w:rsidRDefault="00760976">
      <w:r>
        <w:rPr>
          <w:noProof/>
          <w:lang w:eastAsia="ru-RU"/>
        </w:rPr>
        <w:drawing>
          <wp:inline distT="0" distB="0" distL="0" distR="0">
            <wp:extent cx="5486400" cy="2965836"/>
            <wp:effectExtent l="0" t="0" r="1905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6AA8" w:rsidRDefault="00186AA8"/>
    <w:sectPr w:rsidR="00186AA8" w:rsidSect="00B7445B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70"/>
    <w:rsid w:val="00090D58"/>
    <w:rsid w:val="00096963"/>
    <w:rsid w:val="00186AA8"/>
    <w:rsid w:val="001B1470"/>
    <w:rsid w:val="0025419C"/>
    <w:rsid w:val="003D2021"/>
    <w:rsid w:val="006F1512"/>
    <w:rsid w:val="00711069"/>
    <w:rsid w:val="00741389"/>
    <w:rsid w:val="00760976"/>
    <w:rsid w:val="00AC29E6"/>
    <w:rsid w:val="00B7445B"/>
    <w:rsid w:val="00B82DE6"/>
    <w:rsid w:val="00C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175808"/>
        <c:axId val="275945088"/>
        <c:axId val="267072768"/>
      </c:bar3DChart>
      <c:catAx>
        <c:axId val="17317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75945088"/>
        <c:crosses val="autoZero"/>
        <c:auto val="1"/>
        <c:lblAlgn val="ctr"/>
        <c:lblOffset val="100"/>
        <c:noMultiLvlLbl val="0"/>
      </c:catAx>
      <c:valAx>
        <c:axId val="27594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175808"/>
        <c:crosses val="autoZero"/>
        <c:crossBetween val="between"/>
      </c:valAx>
      <c:serAx>
        <c:axId val="26707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75945088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5818880"/>
        <c:axId val="275558336"/>
        <c:axId val="267074688"/>
      </c:bar3DChart>
      <c:catAx>
        <c:axId val="24581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75558336"/>
        <c:crosses val="autoZero"/>
        <c:auto val="1"/>
        <c:lblAlgn val="ctr"/>
        <c:lblOffset val="100"/>
        <c:noMultiLvlLbl val="0"/>
      </c:catAx>
      <c:valAx>
        <c:axId val="27555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818880"/>
        <c:crosses val="autoZero"/>
        <c:crossBetween val="between"/>
      </c:valAx>
      <c:serAx>
        <c:axId val="26707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7555833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вводная</c:v>
                </c:pt>
                <c:pt idx="1">
                  <c:v>контрольная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679488"/>
        <c:axId val="275554880"/>
        <c:axId val="267260544"/>
      </c:bar3DChart>
      <c:catAx>
        <c:axId val="25567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75554880"/>
        <c:crosses val="autoZero"/>
        <c:auto val="1"/>
        <c:lblAlgn val="ctr"/>
        <c:lblOffset val="100"/>
        <c:noMultiLvlLbl val="0"/>
      </c:catAx>
      <c:valAx>
        <c:axId val="2755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679488"/>
        <c:crosses val="autoZero"/>
        <c:crossBetween val="between"/>
      </c:valAx>
      <c:serAx>
        <c:axId val="2672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7555488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7B82-63AF-41A2-8BF1-D9803312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2022-09-21T18:01:00Z</dcterms:created>
  <dcterms:modified xsi:type="dcterms:W3CDTF">2022-09-21T20:19:00Z</dcterms:modified>
</cp:coreProperties>
</file>